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F1C3" w14:textId="77777777" w:rsidR="004B2B7F" w:rsidRDefault="004B4500">
      <w:r w:rsidRPr="004B45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D2F782" wp14:editId="5D6E32AE">
                <wp:simplePos x="0" y="0"/>
                <wp:positionH relativeFrom="margin">
                  <wp:align>right</wp:align>
                </wp:positionH>
                <wp:positionV relativeFrom="paragraph">
                  <wp:posOffset>1258570</wp:posOffset>
                </wp:positionV>
                <wp:extent cx="6646545" cy="322580"/>
                <wp:effectExtent l="0" t="0" r="1905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3225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C489D" w14:textId="77777777" w:rsidR="004B4500" w:rsidRPr="00290523" w:rsidRDefault="004B4500" w:rsidP="004B4500">
                            <w:pPr>
                              <w:spacing w:after="100" w:afterAutospacing="1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  <w:r w:rsidRPr="00290523">
                              <w:rPr>
                                <w:rFonts w:ascii="Gill Sans MT" w:hAnsi="Gill Sans MT"/>
                                <w:sz w:val="32"/>
                              </w:rPr>
                              <w:t>SUMMARY</w:t>
                            </w:r>
                          </w:p>
                          <w:p w14:paraId="17CAA5A6" w14:textId="77777777" w:rsidR="004B4500" w:rsidRDefault="004B4500" w:rsidP="004B4500">
                            <w:pPr>
                              <w:spacing w:after="100" w:afterAutospacing="1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</w:p>
                          <w:p w14:paraId="54419963" w14:textId="77777777" w:rsidR="004B4500" w:rsidRPr="004B2B7F" w:rsidRDefault="004B4500" w:rsidP="004B4500">
                            <w:pPr>
                              <w:spacing w:after="100" w:afterAutospacing="1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sdsds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2F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15pt;margin-top:99.1pt;width:523.35pt;height:25.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" fillcolor="#fff2cc" stroked="f">
                <v:textbox>
                  <w:txbxContent>
                    <w:p w14:paraId="638C489D" w14:textId="77777777" w:rsidR="004B4500" w:rsidRPr="00290523" w:rsidRDefault="004B4500" w:rsidP="004B4500">
                      <w:pPr>
                        <w:spacing w:after="100" w:afterAutospacing="1"/>
                        <w:rPr>
                          <w:rFonts w:ascii="Gill Sans MT" w:hAnsi="Gill Sans MT"/>
                          <w:sz w:val="32"/>
                        </w:rPr>
                      </w:pPr>
                      <w:r w:rsidRPr="00290523">
                        <w:rPr>
                          <w:rFonts w:ascii="Gill Sans MT" w:hAnsi="Gill Sans MT"/>
                          <w:sz w:val="32"/>
                        </w:rPr>
                        <w:t>SUMMARY</w:t>
                      </w:r>
                    </w:p>
                    <w:p w14:paraId="17CAA5A6" w14:textId="77777777" w:rsidR="004B4500" w:rsidRDefault="004B4500" w:rsidP="004B4500">
                      <w:pPr>
                        <w:spacing w:after="100" w:afterAutospacing="1"/>
                        <w:rPr>
                          <w:rFonts w:ascii="Gill Sans MT" w:hAnsi="Gill Sans MT"/>
                          <w:sz w:val="28"/>
                        </w:rPr>
                      </w:pPr>
                    </w:p>
                    <w:p w14:paraId="54419963" w14:textId="77777777" w:rsidR="004B4500" w:rsidRPr="004B2B7F" w:rsidRDefault="004B4500" w:rsidP="004B4500">
                      <w:pPr>
                        <w:spacing w:after="100" w:afterAutospacing="1"/>
                        <w:rPr>
                          <w:rFonts w:ascii="Gill Sans MT" w:hAnsi="Gill Sans MT"/>
                          <w:sz w:val="2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28"/>
                        </w:rPr>
                        <w:t>sdsds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4C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9B3219" wp14:editId="47DDD0B5">
                <wp:simplePos x="0" y="0"/>
                <wp:positionH relativeFrom="page">
                  <wp:align>right</wp:align>
                </wp:positionH>
                <wp:positionV relativeFrom="paragraph">
                  <wp:posOffset>285750</wp:posOffset>
                </wp:positionV>
                <wp:extent cx="2825750" cy="140462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935D6" w14:textId="77777777" w:rsidR="00E73C28" w:rsidRPr="00DE4C7C" w:rsidRDefault="00E73C28" w:rsidP="00DE4C7C">
                            <w:pPr>
                              <w:spacing w:after="120" w:line="240" w:lineRule="auto"/>
                              <w:rPr>
                                <w:color w:val="D0CECE" w:themeColor="background2" w:themeShade="E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323E4F" w:themeColor="text2" w:themeShade="BF"/>
                                <w:sz w:val="20"/>
                                <w:szCs w:val="24"/>
                              </w:rPr>
                              <w:tab/>
                            </w:r>
                            <w:r w:rsidRPr="00314724">
                              <w:rPr>
                                <w:rFonts w:ascii="Gill Sans MT" w:hAnsi="Gill Sans MT"/>
                                <w:color w:val="D0CECE" w:themeColor="background2" w:themeShade="E6"/>
                                <w:szCs w:val="24"/>
                              </w:rPr>
                              <w:t>christabel@sensibleanalytics.co.uk</w:t>
                            </w:r>
                          </w:p>
                          <w:p w14:paraId="07033B45" w14:textId="77777777" w:rsidR="00E73C28" w:rsidRPr="00DE4C7C" w:rsidRDefault="00E73C28" w:rsidP="00DE4C7C">
                            <w:pPr>
                              <w:spacing w:after="120" w:line="240" w:lineRule="auto"/>
                              <w:rPr>
                                <w:color w:val="D0CECE" w:themeColor="background2" w:themeShade="E6"/>
                              </w:rPr>
                            </w:pPr>
                            <w:r w:rsidRPr="00DE4C7C">
                              <w:rPr>
                                <w:color w:val="D0CECE" w:themeColor="background2" w:themeShade="E6"/>
                              </w:rPr>
                              <w:tab/>
                              <w:t>0793 260 1974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B3219" id="_x0000_s1027" type="#_x0000_t202" style="position:absolute;margin-left:171.3pt;margin-top:22.5pt;width:222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" filled="f" stroked="f">
                <v:textbox style="mso-fit-shape-to-text:t">
                  <w:txbxContent>
                    <w:p w14:paraId="4B2935D6" w14:textId="77777777" w:rsidR="00E73C28" w:rsidRPr="00DE4C7C" w:rsidRDefault="00E73C28" w:rsidP="00DE4C7C">
                      <w:pPr>
                        <w:spacing w:after="120" w:line="240" w:lineRule="auto"/>
                        <w:rPr>
                          <w:color w:val="D0CECE" w:themeColor="background2" w:themeShade="E6"/>
                        </w:rPr>
                      </w:pPr>
                      <w:r>
                        <w:rPr>
                          <w:rFonts w:ascii="Gill Sans MT" w:hAnsi="Gill Sans MT"/>
                          <w:color w:val="323E4F" w:themeColor="text2" w:themeShade="BF"/>
                          <w:sz w:val="20"/>
                          <w:szCs w:val="24"/>
                        </w:rPr>
                        <w:tab/>
                      </w:r>
                      <w:r w:rsidRPr="00314724">
                        <w:rPr>
                          <w:rFonts w:ascii="Gill Sans MT" w:hAnsi="Gill Sans MT"/>
                          <w:color w:val="D0CECE" w:themeColor="background2" w:themeShade="E6"/>
                          <w:szCs w:val="24"/>
                        </w:rPr>
                        <w:t>christabel@sensibleanalytics.co.uk</w:t>
                      </w:r>
                    </w:p>
                    <w:p w14:paraId="07033B45" w14:textId="77777777" w:rsidR="00E73C28" w:rsidRPr="00DE4C7C" w:rsidRDefault="00E73C28" w:rsidP="00DE4C7C">
                      <w:pPr>
                        <w:spacing w:after="120" w:line="240" w:lineRule="auto"/>
                        <w:rPr>
                          <w:color w:val="D0CECE" w:themeColor="background2" w:themeShade="E6"/>
                        </w:rPr>
                      </w:pPr>
                      <w:r w:rsidRPr="00DE4C7C">
                        <w:rPr>
                          <w:color w:val="D0CECE" w:themeColor="background2" w:themeShade="E6"/>
                        </w:rPr>
                        <w:tab/>
                        <w:t>0793 260 1974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E4C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9C919D" wp14:editId="488AF00D">
                <wp:simplePos x="0" y="0"/>
                <wp:positionH relativeFrom="margin">
                  <wp:posOffset>4395470</wp:posOffset>
                </wp:positionH>
                <wp:positionV relativeFrom="paragraph">
                  <wp:posOffset>201930</wp:posOffset>
                </wp:positionV>
                <wp:extent cx="52260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0A16F" w14:textId="77777777" w:rsidR="00E73C28" w:rsidRPr="00DE4C7C" w:rsidRDefault="00E73C28" w:rsidP="00DE4C7C">
                            <w:pPr>
                              <w:spacing w:after="0" w:line="240" w:lineRule="auto"/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05C21B" wp14:editId="28F477C7">
                                  <wp:extent cx="259161" cy="259161"/>
                                  <wp:effectExtent l="0" t="0" r="762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ai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62884" cy="262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4DEA41" w14:textId="77777777" w:rsidR="00E73C28" w:rsidRDefault="00E73C28" w:rsidP="00DE4C7C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color w:val="E7E6E6" w:themeColor="background2"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45A3CB55" wp14:editId="37BC6501">
                                  <wp:extent cx="279651" cy="279651"/>
                                  <wp:effectExtent l="0" t="0" r="635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elephon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519" cy="2845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9C919D" id="_x0000_s1028" type="#_x0000_t202" style="position:absolute;margin-left:346.1pt;margin-top:15.9pt;width:41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" filled="f" stroked="f">
                <v:textbox style="mso-fit-shape-to-text:t">
                  <w:txbxContent>
                    <w:p w14:paraId="4950A16F" w14:textId="77777777" w:rsidR="00E73C28" w:rsidRPr="00DE4C7C" w:rsidRDefault="00E73C28" w:rsidP="00DE4C7C">
                      <w:pPr>
                        <w:spacing w:after="0" w:line="240" w:lineRule="auto"/>
                        <w:rPr>
                          <w:color w:val="323E4F" w:themeColor="text2" w:themeShade="BF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05C21B" wp14:editId="28F477C7">
                            <wp:extent cx="259161" cy="259161"/>
                            <wp:effectExtent l="0" t="0" r="762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ail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62884" cy="262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4DEA41" w14:textId="77777777" w:rsidR="00E73C28" w:rsidRDefault="00E73C28" w:rsidP="00DE4C7C">
                      <w:pPr>
                        <w:spacing w:after="0" w:line="240" w:lineRule="auto"/>
                      </w:pPr>
                      <w:r>
                        <w:rPr>
                          <w:rFonts w:ascii="Gill Sans MT" w:hAnsi="Gill Sans MT"/>
                          <w:noProof/>
                          <w:color w:val="E7E6E6" w:themeColor="background2"/>
                          <w:sz w:val="24"/>
                          <w:lang w:eastAsia="en-GB"/>
                        </w:rPr>
                        <w:drawing>
                          <wp:inline distT="0" distB="0" distL="0" distR="0" wp14:anchorId="45A3CB55" wp14:editId="37BC6501">
                            <wp:extent cx="279651" cy="279651"/>
                            <wp:effectExtent l="0" t="0" r="6350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elephon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519" cy="2845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7E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280F85" wp14:editId="3CE83144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692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0" cy="1404620"/>
                        </a:xfrm>
                        <a:prstGeom prst="rect">
                          <a:avLst/>
                        </a:prstGeom>
                        <a:solidFill>
                          <a:srgbClr val="63604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AE09C" w14:textId="77777777" w:rsidR="00E73C28" w:rsidRDefault="00E73C28" w:rsidP="00B837EE">
                            <w:pPr>
                              <w:spacing w:after="0"/>
                              <w:ind w:left="709" w:hanging="709"/>
                            </w:pPr>
                            <w:r>
                              <w:tab/>
                            </w:r>
                          </w:p>
                          <w:p w14:paraId="10A79113" w14:textId="77777777" w:rsidR="00E73C28" w:rsidRDefault="00E73C28" w:rsidP="006C28EE">
                            <w:pPr>
                              <w:spacing w:after="0"/>
                              <w:ind w:left="709"/>
                              <w:rPr>
                                <w:rFonts w:ascii="Gill Sans MT" w:hAnsi="Gill Sans MT"/>
                                <w:color w:val="D0CECE" w:themeColor="background2" w:themeShade="E6"/>
                                <w:sz w:val="20"/>
                                <w:szCs w:val="24"/>
                              </w:rPr>
                            </w:pPr>
                            <w:r w:rsidRPr="00B837EE">
                              <w:rPr>
                                <w:rFonts w:ascii="Gill Sans MT" w:hAnsi="Gill Sans MT"/>
                                <w:color w:val="D0CECE" w:themeColor="background2" w:themeShade="E6"/>
                                <w:sz w:val="36"/>
                              </w:rPr>
                              <w:t>CHRISTABEL COOPER</w:t>
                            </w:r>
                            <w:r>
                              <w:rPr>
                                <w:rFonts w:ascii="Gill Sans MT" w:hAnsi="Gill Sans MT"/>
                                <w:color w:val="D0CECE" w:themeColor="background2" w:themeShade="E6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D0CECE" w:themeColor="background2" w:themeShade="E6"/>
                                <w:sz w:val="36"/>
                              </w:rPr>
                              <w:tab/>
                            </w:r>
                            <w:r w:rsidRPr="00DE4C7C">
                              <w:rPr>
                                <w:rFonts w:ascii="Gill Sans MT" w:hAnsi="Gill Sans MT"/>
                                <w:color w:val="D0CECE" w:themeColor="background2" w:themeShade="E6"/>
                                <w:szCs w:val="24"/>
                              </w:rPr>
                              <w:t xml:space="preserve">Flat 3, 18 </w:t>
                            </w:r>
                            <w:proofErr w:type="spellStart"/>
                            <w:r w:rsidRPr="00DE4C7C">
                              <w:rPr>
                                <w:rFonts w:ascii="Gill Sans MT" w:hAnsi="Gill Sans MT"/>
                                <w:color w:val="D0CECE" w:themeColor="background2" w:themeShade="E6"/>
                                <w:szCs w:val="24"/>
                              </w:rPr>
                              <w:t>Weltje</w:t>
                            </w:r>
                            <w:proofErr w:type="spellEnd"/>
                            <w:r w:rsidRPr="00DE4C7C">
                              <w:rPr>
                                <w:rFonts w:ascii="Gill Sans MT" w:hAnsi="Gill Sans MT"/>
                                <w:color w:val="D0CECE" w:themeColor="background2" w:themeShade="E6"/>
                                <w:szCs w:val="24"/>
                              </w:rPr>
                              <w:t xml:space="preserve"> Road</w:t>
                            </w:r>
                            <w:r>
                              <w:rPr>
                                <w:rFonts w:ascii="Gill Sans MT" w:hAnsi="Gill Sans MT"/>
                                <w:color w:val="D0CECE" w:themeColor="background2" w:themeShade="E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D0CECE" w:themeColor="background2" w:themeShade="E6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775358F" w14:textId="77777777" w:rsidR="00E73C28" w:rsidRPr="006C28EE" w:rsidRDefault="00E73C28" w:rsidP="006C28EE">
                            <w:pPr>
                              <w:spacing w:after="0"/>
                              <w:ind w:left="709"/>
                              <w:rPr>
                                <w:rFonts w:ascii="Gill Sans MT" w:hAnsi="Gill Sans MT"/>
                                <w:color w:val="D0CECE" w:themeColor="background2" w:themeShade="E6"/>
                                <w:sz w:val="36"/>
                              </w:rPr>
                            </w:pPr>
                            <w:r w:rsidRPr="00F068E9">
                              <w:rPr>
                                <w:rFonts w:ascii="Gill Sans MT" w:hAnsi="Gill Sans MT"/>
                                <w:color w:val="D0CECE" w:themeColor="background2" w:themeShade="E6"/>
                                <w:sz w:val="32"/>
                                <w:szCs w:val="24"/>
                              </w:rPr>
                              <w:tab/>
                            </w:r>
                            <w:r w:rsidR="00380C7A" w:rsidRPr="00F068E9">
                              <w:rPr>
                                <w:rFonts w:ascii="Gill Sans MT" w:hAnsi="Gill Sans MT"/>
                                <w:color w:val="D0CECE" w:themeColor="background2" w:themeShade="E6"/>
                                <w:sz w:val="28"/>
                              </w:rPr>
                              <w:t>Senior</w:t>
                            </w:r>
                            <w:r w:rsidRPr="00F068E9">
                              <w:rPr>
                                <w:rFonts w:ascii="Gill Sans MT" w:hAnsi="Gill Sans MT"/>
                                <w:color w:val="D0CECE" w:themeColor="background2" w:themeShade="E6"/>
                                <w:sz w:val="28"/>
                              </w:rPr>
                              <w:t xml:space="preserve"> Analyst</w:t>
                            </w:r>
                            <w:r w:rsidRPr="00F068E9">
                              <w:rPr>
                                <w:rFonts w:ascii="Gill Sans MT" w:hAnsi="Gill Sans MT"/>
                                <w:color w:val="D0CECE" w:themeColor="background2" w:themeShade="E6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D0CECE" w:themeColor="background2" w:themeShade="E6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D0CECE" w:themeColor="background2" w:themeShade="E6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D0CECE" w:themeColor="background2" w:themeShade="E6"/>
                                <w:sz w:val="24"/>
                              </w:rPr>
                              <w:tab/>
                            </w:r>
                            <w:r w:rsidRPr="00DE4C7C">
                              <w:rPr>
                                <w:rFonts w:ascii="Gill Sans MT" w:hAnsi="Gill Sans MT"/>
                                <w:color w:val="D0CECE" w:themeColor="background2" w:themeShade="E6"/>
                              </w:rPr>
                              <w:t>London W6 9TG</w:t>
                            </w:r>
                            <w:r>
                              <w:rPr>
                                <w:rFonts w:ascii="Gill Sans MT" w:hAnsi="Gill Sans MT"/>
                                <w:color w:val="D0CECE" w:themeColor="background2" w:themeShade="E6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color w:val="D0CECE" w:themeColor="background2" w:themeShade="E6"/>
                                <w:sz w:val="24"/>
                              </w:rPr>
                              <w:tab/>
                            </w:r>
                          </w:p>
                          <w:p w14:paraId="36947682" w14:textId="77777777" w:rsidR="00E73C28" w:rsidRPr="00B837EE" w:rsidRDefault="00E73C28" w:rsidP="00B837EE">
                            <w:pPr>
                              <w:spacing w:after="0"/>
                              <w:ind w:left="709" w:hanging="709"/>
                              <w:rPr>
                                <w:rFonts w:ascii="Gill Sans MT" w:hAnsi="Gill Sans MT"/>
                                <w:color w:val="D0CECE" w:themeColor="background2" w:themeShade="E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280F85" id="_x0000_s1029" type="#_x0000_t202" style="position:absolute;margin-left:0;margin-top:0;width:59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" fillcolor="#636049" stroked="f">
                <v:textbox style="mso-fit-shape-to-text:t">
                  <w:txbxContent>
                    <w:p w14:paraId="409AE09C" w14:textId="77777777" w:rsidR="00E73C28" w:rsidRDefault="00E73C28" w:rsidP="00B837EE">
                      <w:pPr>
                        <w:spacing w:after="0"/>
                        <w:ind w:left="709" w:hanging="709"/>
                      </w:pPr>
                      <w:r>
                        <w:tab/>
                      </w:r>
                    </w:p>
                    <w:p w14:paraId="10A79113" w14:textId="77777777" w:rsidR="00E73C28" w:rsidRDefault="00E73C28" w:rsidP="006C28EE">
                      <w:pPr>
                        <w:spacing w:after="0"/>
                        <w:ind w:left="709"/>
                        <w:rPr>
                          <w:rFonts w:ascii="Gill Sans MT" w:hAnsi="Gill Sans MT"/>
                          <w:color w:val="D0CECE" w:themeColor="background2" w:themeShade="E6"/>
                          <w:sz w:val="20"/>
                          <w:szCs w:val="24"/>
                        </w:rPr>
                      </w:pPr>
                      <w:r w:rsidRPr="00B837EE">
                        <w:rPr>
                          <w:rFonts w:ascii="Gill Sans MT" w:hAnsi="Gill Sans MT"/>
                          <w:color w:val="D0CECE" w:themeColor="background2" w:themeShade="E6"/>
                          <w:sz w:val="36"/>
                        </w:rPr>
                        <w:t>CHRISTABEL COOPER</w:t>
                      </w:r>
                      <w:r>
                        <w:rPr>
                          <w:rFonts w:ascii="Gill Sans MT" w:hAnsi="Gill Sans MT"/>
                          <w:color w:val="D0CECE" w:themeColor="background2" w:themeShade="E6"/>
                          <w:sz w:val="36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D0CECE" w:themeColor="background2" w:themeShade="E6"/>
                          <w:sz w:val="36"/>
                        </w:rPr>
                        <w:tab/>
                      </w:r>
                      <w:r w:rsidRPr="00DE4C7C">
                        <w:rPr>
                          <w:rFonts w:ascii="Gill Sans MT" w:hAnsi="Gill Sans MT"/>
                          <w:color w:val="D0CECE" w:themeColor="background2" w:themeShade="E6"/>
                          <w:szCs w:val="24"/>
                        </w:rPr>
                        <w:t xml:space="preserve">Flat 3, 18 </w:t>
                      </w:r>
                      <w:proofErr w:type="spellStart"/>
                      <w:r w:rsidRPr="00DE4C7C">
                        <w:rPr>
                          <w:rFonts w:ascii="Gill Sans MT" w:hAnsi="Gill Sans MT"/>
                          <w:color w:val="D0CECE" w:themeColor="background2" w:themeShade="E6"/>
                          <w:szCs w:val="24"/>
                        </w:rPr>
                        <w:t>Weltje</w:t>
                      </w:r>
                      <w:proofErr w:type="spellEnd"/>
                      <w:r w:rsidRPr="00DE4C7C">
                        <w:rPr>
                          <w:rFonts w:ascii="Gill Sans MT" w:hAnsi="Gill Sans MT"/>
                          <w:color w:val="D0CECE" w:themeColor="background2" w:themeShade="E6"/>
                          <w:szCs w:val="24"/>
                        </w:rPr>
                        <w:t xml:space="preserve"> Road</w:t>
                      </w:r>
                      <w:r>
                        <w:rPr>
                          <w:rFonts w:ascii="Gill Sans MT" w:hAnsi="Gill Sans MT"/>
                          <w:color w:val="D0CECE" w:themeColor="background2" w:themeShade="E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D0CECE" w:themeColor="background2" w:themeShade="E6"/>
                          <w:sz w:val="24"/>
                          <w:szCs w:val="24"/>
                        </w:rPr>
                        <w:tab/>
                      </w:r>
                    </w:p>
                    <w:p w14:paraId="0775358F" w14:textId="77777777" w:rsidR="00E73C28" w:rsidRPr="006C28EE" w:rsidRDefault="00E73C28" w:rsidP="006C28EE">
                      <w:pPr>
                        <w:spacing w:after="0"/>
                        <w:ind w:left="709"/>
                        <w:rPr>
                          <w:rFonts w:ascii="Gill Sans MT" w:hAnsi="Gill Sans MT"/>
                          <w:color w:val="D0CECE" w:themeColor="background2" w:themeShade="E6"/>
                          <w:sz w:val="36"/>
                        </w:rPr>
                      </w:pPr>
                      <w:r w:rsidRPr="00F068E9">
                        <w:rPr>
                          <w:rFonts w:ascii="Gill Sans MT" w:hAnsi="Gill Sans MT"/>
                          <w:color w:val="D0CECE" w:themeColor="background2" w:themeShade="E6"/>
                          <w:sz w:val="32"/>
                          <w:szCs w:val="24"/>
                        </w:rPr>
                        <w:tab/>
                      </w:r>
                      <w:r w:rsidR="00380C7A" w:rsidRPr="00F068E9">
                        <w:rPr>
                          <w:rFonts w:ascii="Gill Sans MT" w:hAnsi="Gill Sans MT"/>
                          <w:color w:val="D0CECE" w:themeColor="background2" w:themeShade="E6"/>
                          <w:sz w:val="28"/>
                        </w:rPr>
                        <w:t>Senior</w:t>
                      </w:r>
                      <w:r w:rsidRPr="00F068E9">
                        <w:rPr>
                          <w:rFonts w:ascii="Gill Sans MT" w:hAnsi="Gill Sans MT"/>
                          <w:color w:val="D0CECE" w:themeColor="background2" w:themeShade="E6"/>
                          <w:sz w:val="28"/>
                        </w:rPr>
                        <w:t xml:space="preserve"> Analyst</w:t>
                      </w:r>
                      <w:r w:rsidRPr="00F068E9">
                        <w:rPr>
                          <w:rFonts w:ascii="Gill Sans MT" w:hAnsi="Gill Sans MT"/>
                          <w:color w:val="D0CECE" w:themeColor="background2" w:themeShade="E6"/>
                          <w:sz w:val="28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D0CECE" w:themeColor="background2" w:themeShade="E6"/>
                          <w:sz w:val="24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D0CECE" w:themeColor="background2" w:themeShade="E6"/>
                          <w:sz w:val="24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D0CECE" w:themeColor="background2" w:themeShade="E6"/>
                          <w:sz w:val="24"/>
                        </w:rPr>
                        <w:tab/>
                      </w:r>
                      <w:r w:rsidRPr="00DE4C7C">
                        <w:rPr>
                          <w:rFonts w:ascii="Gill Sans MT" w:hAnsi="Gill Sans MT"/>
                          <w:color w:val="D0CECE" w:themeColor="background2" w:themeShade="E6"/>
                        </w:rPr>
                        <w:t>London W6 9TG</w:t>
                      </w:r>
                      <w:r>
                        <w:rPr>
                          <w:rFonts w:ascii="Gill Sans MT" w:hAnsi="Gill Sans MT"/>
                          <w:color w:val="D0CECE" w:themeColor="background2" w:themeShade="E6"/>
                          <w:sz w:val="24"/>
                        </w:rPr>
                        <w:tab/>
                      </w:r>
                      <w:r>
                        <w:rPr>
                          <w:rFonts w:ascii="Gill Sans MT" w:hAnsi="Gill Sans MT"/>
                          <w:color w:val="D0CECE" w:themeColor="background2" w:themeShade="E6"/>
                          <w:sz w:val="24"/>
                        </w:rPr>
                        <w:tab/>
                      </w:r>
                    </w:p>
                    <w:p w14:paraId="36947682" w14:textId="77777777" w:rsidR="00E73C28" w:rsidRPr="00B837EE" w:rsidRDefault="00E73C28" w:rsidP="00B837EE">
                      <w:pPr>
                        <w:spacing w:after="0"/>
                        <w:ind w:left="709" w:hanging="709"/>
                        <w:rPr>
                          <w:rFonts w:ascii="Gill Sans MT" w:hAnsi="Gill Sans MT"/>
                          <w:color w:val="D0CECE" w:themeColor="background2" w:themeShade="E6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4B2B7F" w14:paraId="734B12CC" w14:textId="77777777" w:rsidTr="009375B3">
        <w:trPr>
          <w:trHeight w:val="3524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p w14:paraId="42BD9663" w14:textId="79FE1861" w:rsidR="004B4500" w:rsidRDefault="0083487E" w:rsidP="001D4751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2B6D046" wp14:editId="2A60EDB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889635</wp:posOffset>
                      </wp:positionV>
                      <wp:extent cx="6646545" cy="322580"/>
                      <wp:effectExtent l="0" t="0" r="1905" b="127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6545" cy="322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A2827" w14:textId="77777777" w:rsidR="00E73C28" w:rsidRPr="00290523" w:rsidRDefault="004B4500" w:rsidP="004B2B7F">
                                  <w:pPr>
                                    <w:spacing w:after="100" w:afterAutospacing="1"/>
                                    <w:rPr>
                                      <w:rFonts w:ascii="Gill Sans MT" w:hAnsi="Gill Sans MT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32"/>
                                    </w:rPr>
                                    <w:t>CAREER</w:t>
                                  </w:r>
                                </w:p>
                                <w:p w14:paraId="03B34626" w14:textId="77777777" w:rsidR="00E73C28" w:rsidRDefault="00E73C28" w:rsidP="004B2B7F">
                                  <w:pPr>
                                    <w:spacing w:after="100" w:afterAutospacing="1"/>
                                    <w:rPr>
                                      <w:rFonts w:ascii="Gill Sans MT" w:hAnsi="Gill Sans MT"/>
                                      <w:sz w:val="28"/>
                                    </w:rPr>
                                  </w:pPr>
                                </w:p>
                                <w:p w14:paraId="0F96DB73" w14:textId="77777777" w:rsidR="00E73C28" w:rsidRPr="004B2B7F" w:rsidRDefault="00E73C28" w:rsidP="004B2B7F">
                                  <w:pPr>
                                    <w:spacing w:after="100" w:afterAutospacing="1"/>
                                    <w:rPr>
                                      <w:rFonts w:ascii="Gill Sans MT" w:hAnsi="Gill Sans MT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sz w:val="28"/>
                                    </w:rPr>
                                    <w:t>sdsds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6D046" id="_x0000_s1030" type="#_x0000_t202" style="position:absolute;margin-left:-5.4pt;margin-top:70.05pt;width:523.35pt;height:25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" fillcolor="#fff2cc [663]" stroked="f">
                      <v:textbox>
                        <w:txbxContent>
                          <w:p w14:paraId="3F0A2827" w14:textId="77777777" w:rsidR="00E73C28" w:rsidRPr="00290523" w:rsidRDefault="004B4500" w:rsidP="004B2B7F">
                            <w:pPr>
                              <w:spacing w:after="100" w:afterAutospacing="1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2"/>
                              </w:rPr>
                              <w:t>CAREER</w:t>
                            </w:r>
                          </w:p>
                          <w:p w14:paraId="03B34626" w14:textId="77777777" w:rsidR="00E73C28" w:rsidRDefault="00E73C28" w:rsidP="004B2B7F">
                            <w:pPr>
                              <w:spacing w:after="100" w:afterAutospacing="1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</w:p>
                          <w:p w14:paraId="0F96DB73" w14:textId="77777777" w:rsidR="00E73C28" w:rsidRPr="004B2B7F" w:rsidRDefault="00E73C28" w:rsidP="004B2B7F">
                            <w:pPr>
                              <w:spacing w:after="100" w:afterAutospacing="1"/>
                              <w:rPr>
                                <w:rFonts w:ascii="Gill Sans MT" w:hAnsi="Gill Sans MT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sdsds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63246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I am an experienced analyst</w:t>
            </w:r>
            <w:r w:rsidR="004B4500" w:rsidRPr="004B450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83026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with substantial experience within a blue chip environment</w:t>
            </w:r>
            <w:r w:rsidR="00071C7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</w:t>
            </w:r>
            <w:r w:rsidR="004B4500" w:rsidRPr="004B4500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="004B4500">
              <w:rPr>
                <w:rFonts w:ascii="Times New Roman" w:hAnsi="Times New Roman" w:cs="Times New Roman"/>
                <w:sz w:val="23"/>
                <w:szCs w:val="23"/>
              </w:rPr>
              <w:t xml:space="preserve">I </w:t>
            </w:r>
            <w:r w:rsidR="004B4500" w:rsidRPr="004B450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am adept at </w:t>
            </w:r>
            <w:r w:rsidR="0096780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drawing insights and </w:t>
            </w:r>
            <w:r w:rsidR="004B450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presenting data in</w:t>
            </w:r>
            <w:r w:rsidR="004B4500" w:rsidRPr="004B450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formats which can be easily used to make </w:t>
            </w:r>
            <w:r w:rsidR="004B450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business </w:t>
            </w:r>
            <w:r w:rsidR="004B4500" w:rsidRPr="004B450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decisions</w:t>
            </w:r>
            <w:r w:rsidR="004369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</w:t>
            </w:r>
            <w:r w:rsidR="00380C7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6E4C0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as well as </w:t>
            </w:r>
            <w:r w:rsidR="00380C7A">
              <w:rPr>
                <w:rFonts w:ascii="Times New Roman" w:hAnsi="Times New Roman" w:cs="Times New Roman"/>
                <w:sz w:val="23"/>
                <w:szCs w:val="23"/>
              </w:rPr>
              <w:t>having strong technical skills in manipulating large data sets</w:t>
            </w:r>
            <w:r w:rsidR="004B4500" w:rsidRPr="004B450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. </w:t>
            </w:r>
            <w:r w:rsidR="004369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I am a confident communicator</w:t>
            </w:r>
            <w:r w:rsidR="004B450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with the ability to understand </w:t>
            </w:r>
            <w:r w:rsidR="008B635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the needs of multiple</w:t>
            </w:r>
            <w:r w:rsidR="0096780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stakeholders and </w:t>
            </w:r>
            <w:r w:rsidR="004B450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provide </w:t>
            </w:r>
            <w:r w:rsidR="00092A67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them with </w:t>
            </w:r>
            <w:r w:rsidR="004B450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data-driven solutions.</w:t>
            </w:r>
          </w:p>
          <w:p w14:paraId="23FA3993" w14:textId="77777777" w:rsidR="009375B3" w:rsidRPr="004B4500" w:rsidRDefault="009375B3" w:rsidP="001D4751">
            <w:pPr>
              <w:rPr>
                <w:rFonts w:ascii="Times New Roman" w:hAnsi="Times New Roman" w:cs="Times New Roman"/>
                <w:sz w:val="24"/>
              </w:rPr>
            </w:pPr>
          </w:p>
          <w:p w14:paraId="7E3F37EA" w14:textId="77777777" w:rsidR="001D4751" w:rsidRDefault="001D4751" w:rsidP="001D4751">
            <w:pPr>
              <w:rPr>
                <w:rFonts w:ascii="Gill Sans MT" w:hAnsi="Gill Sans MT"/>
                <w:sz w:val="24"/>
              </w:rPr>
            </w:pPr>
          </w:p>
          <w:p w14:paraId="5A51180C" w14:textId="7DC762FB" w:rsidR="0096780A" w:rsidRDefault="008D098F" w:rsidP="00C51214">
            <w:pPr>
              <w:pBdr>
                <w:bottom w:val="dashSmallGap" w:sz="4" w:space="1" w:color="auto"/>
              </w:pBd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INSIGHT &amp; DATA ANAL</w:t>
            </w:r>
            <w:r w:rsidR="00C51214">
              <w:rPr>
                <w:rFonts w:ascii="Gill Sans MT" w:hAnsi="Gill Sans MT"/>
                <w:sz w:val="24"/>
              </w:rPr>
              <w:t>YST</w:t>
            </w:r>
            <w:r w:rsidR="00F63E49">
              <w:rPr>
                <w:rFonts w:ascii="Gill Sans MT" w:hAnsi="Gill Sans MT"/>
                <w:sz w:val="24"/>
              </w:rPr>
              <w:t xml:space="preserve"> (</w:t>
            </w:r>
            <w:r w:rsidR="005F3930">
              <w:rPr>
                <w:rFonts w:ascii="Gill Sans MT" w:hAnsi="Gill Sans MT"/>
                <w:sz w:val="24"/>
              </w:rPr>
              <w:t>Self-Employed Contractor)</w:t>
            </w:r>
          </w:p>
          <w:p w14:paraId="4F3D3BDE" w14:textId="3C71C5E6" w:rsidR="005F3930" w:rsidRPr="005F3930" w:rsidRDefault="005F3930" w:rsidP="005F3930">
            <w:pPr>
              <w:spacing w:before="120" w:after="12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Nectar Loyalty, London</w:t>
            </w:r>
            <w:r w:rsidR="008F204C">
              <w:rPr>
                <w:rFonts w:ascii="Gill Sans MT" w:hAnsi="Gill Sans MT"/>
                <w:sz w:val="24"/>
              </w:rPr>
              <w:t xml:space="preserve"> (January 2018 – May 2019)</w:t>
            </w:r>
            <w:bookmarkStart w:id="0" w:name="_GoBack"/>
            <w:bookmarkEnd w:id="0"/>
          </w:p>
          <w:p w14:paraId="7B2E9294" w14:textId="62E70AB8" w:rsidR="005F3930" w:rsidRPr="0094194C" w:rsidRDefault="005F3930" w:rsidP="005F3930">
            <w:pPr>
              <w:pStyle w:val="ListParagraph"/>
              <w:numPr>
                <w:ilvl w:val="0"/>
                <w:numId w:val="16"/>
              </w:numPr>
              <w:spacing w:before="120" w:after="12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Analysed </w:t>
            </w:r>
            <w:r w:rsidRPr="0094194C">
              <w:rPr>
                <w:rFonts w:ascii="Times New Roman" w:hAnsi="Times New Roman" w:cs="Times New Roman"/>
              </w:rPr>
              <w:t>data to maximise understanding of customer behaviour</w:t>
            </w:r>
            <w:r w:rsidR="007E34EA">
              <w:rPr>
                <w:rFonts w:ascii="Times New Roman" w:hAnsi="Times New Roman" w:cs="Times New Roman"/>
              </w:rPr>
              <w:t>. This included</w:t>
            </w:r>
            <w:r>
              <w:rPr>
                <w:rFonts w:ascii="Times New Roman" w:hAnsi="Times New Roman" w:cs="Times New Roman"/>
              </w:rPr>
              <w:t xml:space="preserve"> identifying and reducing churn, segmenting </w:t>
            </w:r>
            <w:r w:rsidRPr="0094194C">
              <w:rPr>
                <w:rFonts w:ascii="Times New Roman" w:hAnsi="Times New Roman" w:cs="Times New Roman"/>
              </w:rPr>
              <w:t>customers into groups to improve targeting and ROI and help</w:t>
            </w:r>
            <w:r>
              <w:rPr>
                <w:rFonts w:ascii="Times New Roman" w:hAnsi="Times New Roman" w:cs="Times New Roman"/>
              </w:rPr>
              <w:t>ing</w:t>
            </w:r>
            <w:r w:rsidRPr="0094194C">
              <w:rPr>
                <w:rFonts w:ascii="Times New Roman" w:hAnsi="Times New Roman" w:cs="Times New Roman"/>
              </w:rPr>
              <w:t xml:space="preserve"> to identify customers with the highest headroom opport</w:t>
            </w:r>
            <w:r>
              <w:rPr>
                <w:rFonts w:ascii="Times New Roman" w:hAnsi="Times New Roman" w:cs="Times New Roman"/>
              </w:rPr>
              <w:t>unity to increase sales revenue.</w:t>
            </w:r>
          </w:p>
          <w:p w14:paraId="44BA3D4A" w14:textId="021E77A5" w:rsidR="005F3930" w:rsidRDefault="005F3930" w:rsidP="005F3930">
            <w:pPr>
              <w:pStyle w:val="ListParagraph"/>
              <w:numPr>
                <w:ilvl w:val="0"/>
                <w:numId w:val="16"/>
              </w:numPr>
              <w:spacing w:before="120" w:after="120" w:line="256" w:lineRule="auto"/>
              <w:rPr>
                <w:rFonts w:ascii="Times New Roman" w:hAnsi="Times New Roman" w:cs="Times New Roman"/>
              </w:rPr>
            </w:pPr>
            <w:r w:rsidRPr="0040691D">
              <w:rPr>
                <w:rFonts w:ascii="Times New Roman" w:hAnsi="Times New Roman" w:cs="Times New Roman"/>
              </w:rPr>
              <w:t xml:space="preserve">Responsible for making </w:t>
            </w:r>
            <w:r w:rsidR="009375B3">
              <w:rPr>
                <w:rFonts w:ascii="Times New Roman" w:hAnsi="Times New Roman" w:cs="Times New Roman"/>
              </w:rPr>
              <w:t>insight actionable,</w:t>
            </w:r>
            <w:r w:rsidR="0083026B">
              <w:rPr>
                <w:rFonts w:ascii="Times New Roman" w:hAnsi="Times New Roman" w:cs="Times New Roman"/>
              </w:rPr>
              <w:t xml:space="preserve"> </w:t>
            </w:r>
            <w:r w:rsidRPr="0094194C">
              <w:rPr>
                <w:rFonts w:ascii="Times New Roman" w:hAnsi="Times New Roman" w:cs="Times New Roman"/>
              </w:rPr>
              <w:t xml:space="preserve">explaining complex analytics to </w:t>
            </w:r>
            <w:proofErr w:type="spellStart"/>
            <w:r w:rsidRPr="0094194C">
              <w:rPr>
                <w:rFonts w:ascii="Times New Roman" w:hAnsi="Times New Roman" w:cs="Times New Roman"/>
              </w:rPr>
              <w:t>non technical</w:t>
            </w:r>
            <w:proofErr w:type="spellEnd"/>
            <w:r w:rsidRPr="0094194C">
              <w:rPr>
                <w:rFonts w:ascii="Times New Roman" w:hAnsi="Times New Roman" w:cs="Times New Roman"/>
              </w:rPr>
              <w:t xml:space="preserve"> audiences</w:t>
            </w:r>
            <w:r w:rsidR="0076765A">
              <w:rPr>
                <w:rFonts w:ascii="Times New Roman" w:hAnsi="Times New Roman" w:cs="Times New Roman"/>
              </w:rPr>
              <w:t xml:space="preserve"> </w:t>
            </w:r>
            <w:r w:rsidRPr="0094194C">
              <w:rPr>
                <w:rFonts w:ascii="Times New Roman" w:hAnsi="Times New Roman" w:cs="Times New Roman"/>
              </w:rPr>
              <w:t xml:space="preserve">and making recommendations on how </w:t>
            </w:r>
            <w:r w:rsidRPr="0040691D">
              <w:rPr>
                <w:rFonts w:ascii="Times New Roman" w:hAnsi="Times New Roman" w:cs="Times New Roman"/>
              </w:rPr>
              <w:t xml:space="preserve">clients </w:t>
            </w:r>
            <w:r>
              <w:rPr>
                <w:rFonts w:ascii="Times New Roman" w:hAnsi="Times New Roman" w:cs="Times New Roman"/>
              </w:rPr>
              <w:t>should be using the insight.</w:t>
            </w:r>
          </w:p>
          <w:p w14:paraId="65E09FCC" w14:textId="4780BBEB" w:rsidR="009375B3" w:rsidRPr="0040691D" w:rsidRDefault="009375B3" w:rsidP="005F3930">
            <w:pPr>
              <w:pStyle w:val="ListParagraph"/>
              <w:numPr>
                <w:ilvl w:val="0"/>
                <w:numId w:val="16"/>
              </w:numPr>
              <w:spacing w:before="120" w:after="12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Developed Tableau dashboards linked to background databases, which enabled clients to access real-time data in a user-friendly manner.</w:t>
            </w:r>
          </w:p>
          <w:p w14:paraId="37CE0DBC" w14:textId="77777777" w:rsidR="00C51214" w:rsidRDefault="00C51214" w:rsidP="00C51214">
            <w:pPr>
              <w:rPr>
                <w:rFonts w:ascii="Gill Sans MT" w:hAnsi="Gill Sans MT"/>
                <w:sz w:val="24"/>
              </w:rPr>
            </w:pPr>
          </w:p>
          <w:p w14:paraId="76F1B491" w14:textId="1F994C0B" w:rsidR="005F3930" w:rsidRDefault="0000584E" w:rsidP="00C51214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Pernod Ricard, London</w:t>
            </w:r>
            <w:r w:rsidR="008F204C">
              <w:rPr>
                <w:rFonts w:ascii="Gill Sans MT" w:hAnsi="Gill Sans MT"/>
                <w:sz w:val="24"/>
              </w:rPr>
              <w:t xml:space="preserve"> (March 2017 – December 2017)</w:t>
            </w:r>
          </w:p>
          <w:p w14:paraId="31A9259F" w14:textId="0AFAECAB" w:rsidR="0000584E" w:rsidRPr="007E34EA" w:rsidRDefault="0000584E" w:rsidP="007E34EA">
            <w:pPr>
              <w:pStyle w:val="ListParagraph"/>
              <w:numPr>
                <w:ilvl w:val="0"/>
                <w:numId w:val="16"/>
              </w:numPr>
              <w:spacing w:before="120" w:after="120" w:line="256" w:lineRule="auto"/>
              <w:rPr>
                <w:rFonts w:ascii="Gill Sans MT" w:hAnsi="Gill Sans MT"/>
                <w:sz w:val="24"/>
              </w:rPr>
            </w:pPr>
            <w:r>
              <w:rPr>
                <w:rFonts w:ascii="Times New Roman" w:hAnsi="Times New Roman" w:cs="Times New Roman"/>
              </w:rPr>
              <w:t>Set up the analytical func</w:t>
            </w:r>
            <w:r w:rsidR="009375B3">
              <w:rPr>
                <w:rFonts w:ascii="Times New Roman" w:hAnsi="Times New Roman" w:cs="Times New Roman"/>
              </w:rPr>
              <w:t>tion within the E-business team. Delivered</w:t>
            </w:r>
            <w:r>
              <w:rPr>
                <w:rFonts w:ascii="Times New Roman" w:hAnsi="Times New Roman" w:cs="Times New Roman"/>
              </w:rPr>
              <w:t xml:space="preserve"> commercial and marketing analysis</w:t>
            </w:r>
            <w:r w:rsidR="007F021E">
              <w:rPr>
                <w:rFonts w:ascii="Times New Roman" w:hAnsi="Times New Roman" w:cs="Times New Roman"/>
              </w:rPr>
              <w:t>,</w:t>
            </w:r>
            <w:r w:rsidR="009375B3">
              <w:rPr>
                <w:rFonts w:ascii="Times New Roman" w:hAnsi="Times New Roman" w:cs="Times New Roman"/>
              </w:rPr>
              <w:t xml:space="preserve"> including</w:t>
            </w:r>
            <w:r w:rsidR="007E34EA">
              <w:rPr>
                <w:rFonts w:ascii="Times New Roman" w:hAnsi="Times New Roman" w:cs="Times New Roman"/>
              </w:rPr>
              <w:t xml:space="preserve"> evaluating RO</w:t>
            </w:r>
            <w:r w:rsidR="009375B3">
              <w:rPr>
                <w:rFonts w:ascii="Times New Roman" w:hAnsi="Times New Roman" w:cs="Times New Roman"/>
              </w:rPr>
              <w:t>I on online marketing activity. B</w:t>
            </w:r>
            <w:r w:rsidR="007E34EA">
              <w:rPr>
                <w:rFonts w:ascii="Times New Roman" w:hAnsi="Times New Roman" w:cs="Times New Roman"/>
              </w:rPr>
              <w:t>rought together data from a number of sources to monitor</w:t>
            </w:r>
            <w:r w:rsidR="007F021E">
              <w:rPr>
                <w:rFonts w:ascii="Times New Roman" w:hAnsi="Times New Roman" w:cs="Times New Roman"/>
              </w:rPr>
              <w:t xml:space="preserve"> online</w:t>
            </w:r>
            <w:r w:rsidR="007E34EA">
              <w:rPr>
                <w:rFonts w:ascii="Times New Roman" w:hAnsi="Times New Roman" w:cs="Times New Roman"/>
              </w:rPr>
              <w:t xml:space="preserve"> customer recruitment and value.</w:t>
            </w:r>
          </w:p>
          <w:p w14:paraId="411523D9" w14:textId="77777777" w:rsidR="0000584E" w:rsidRPr="00D56047" w:rsidRDefault="007E34EA" w:rsidP="0000584E">
            <w:pPr>
              <w:pStyle w:val="ListParagraph"/>
              <w:numPr>
                <w:ilvl w:val="0"/>
                <w:numId w:val="16"/>
              </w:numPr>
              <w:spacing w:before="120" w:after="120" w:line="256" w:lineRule="auto"/>
              <w:rPr>
                <w:rFonts w:ascii="Gill Sans MT" w:hAnsi="Gill Sans MT"/>
                <w:sz w:val="24"/>
              </w:rPr>
            </w:pPr>
            <w:r>
              <w:rPr>
                <w:rFonts w:ascii="Times New Roman" w:hAnsi="Times New Roman" w:cs="Times New Roman"/>
              </w:rPr>
              <w:t>Created new reporting and KPIs</w:t>
            </w:r>
            <w:r w:rsidR="0000584E">
              <w:rPr>
                <w:rFonts w:ascii="Times New Roman" w:hAnsi="Times New Roman" w:cs="Times New Roman"/>
              </w:rPr>
              <w:t>, developing a range of self-serve Excel-based reports and dashboards in consultation with stakeholders.</w:t>
            </w:r>
          </w:p>
          <w:p w14:paraId="630D0290" w14:textId="77777777" w:rsidR="005F3930" w:rsidRDefault="005F3930" w:rsidP="00C51214">
            <w:pPr>
              <w:rPr>
                <w:rFonts w:ascii="Gill Sans MT" w:hAnsi="Gill Sans MT"/>
                <w:sz w:val="24"/>
              </w:rPr>
            </w:pPr>
          </w:p>
          <w:p w14:paraId="05283A23" w14:textId="77777777" w:rsidR="004B2B7F" w:rsidRPr="008F20CF" w:rsidRDefault="004B2B7F" w:rsidP="008F20CF">
            <w:pPr>
              <w:spacing w:before="120"/>
              <w:rPr>
                <w:rFonts w:ascii="Gill Sans MT" w:hAnsi="Gill Sans MT"/>
                <w:sz w:val="24"/>
              </w:rPr>
            </w:pPr>
            <w:r w:rsidRPr="008F20CF">
              <w:rPr>
                <w:rFonts w:ascii="Gill Sans MT" w:hAnsi="Gill Sans MT"/>
                <w:sz w:val="24"/>
              </w:rPr>
              <w:t xml:space="preserve">SENIOR ANALYST </w:t>
            </w:r>
            <w:r w:rsidR="009B4FDC">
              <w:rPr>
                <w:rFonts w:ascii="Gill Sans MT" w:hAnsi="Gill Sans MT"/>
                <w:sz w:val="24"/>
              </w:rPr>
              <w:t>–</w:t>
            </w:r>
            <w:r w:rsidR="008F20CF" w:rsidRPr="008F20CF">
              <w:rPr>
                <w:rFonts w:ascii="Gill Sans MT" w:hAnsi="Gill Sans MT"/>
                <w:sz w:val="24"/>
              </w:rPr>
              <w:t xml:space="preserve"> </w:t>
            </w:r>
            <w:r w:rsidRPr="008F20CF">
              <w:rPr>
                <w:rFonts w:ascii="Gill Sans MT" w:hAnsi="Gill Sans MT"/>
                <w:sz w:val="24"/>
              </w:rPr>
              <w:t>PROPERTY</w:t>
            </w:r>
            <w:r w:rsidR="009B4FDC">
              <w:rPr>
                <w:rFonts w:ascii="Gill Sans MT" w:hAnsi="Gill Sans MT"/>
                <w:sz w:val="24"/>
              </w:rPr>
              <w:tab/>
            </w:r>
            <w:r w:rsidR="009B4FDC">
              <w:rPr>
                <w:rFonts w:ascii="Gill Sans MT" w:hAnsi="Gill Sans MT"/>
                <w:sz w:val="24"/>
              </w:rPr>
              <w:tab/>
            </w:r>
            <w:r w:rsidR="009B4FDC">
              <w:rPr>
                <w:rFonts w:ascii="Gill Sans MT" w:hAnsi="Gill Sans MT"/>
                <w:sz w:val="24"/>
              </w:rPr>
              <w:tab/>
            </w:r>
            <w:r w:rsidR="009B4FDC">
              <w:rPr>
                <w:rFonts w:ascii="Gill Sans MT" w:hAnsi="Gill Sans MT"/>
                <w:sz w:val="24"/>
              </w:rPr>
              <w:tab/>
            </w:r>
            <w:r w:rsidR="009B4FDC">
              <w:rPr>
                <w:rFonts w:ascii="Gill Sans MT" w:hAnsi="Gill Sans MT"/>
                <w:sz w:val="24"/>
              </w:rPr>
              <w:tab/>
              <w:t>MARKS &amp; SPENCER, LONDON</w:t>
            </w:r>
          </w:p>
        </w:tc>
      </w:tr>
      <w:tr w:rsidR="004B2B7F" w14:paraId="5304AD1A" w14:textId="77777777" w:rsidTr="009375B3">
        <w:tc>
          <w:tcPr>
            <w:tcW w:w="1046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21D2442" w14:textId="77777777" w:rsidR="004B2B7F" w:rsidRPr="00464666" w:rsidRDefault="0083487E" w:rsidP="0046466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 </w:t>
            </w:r>
            <w:r w:rsidR="00071C7C" w:rsidRPr="00464666">
              <w:rPr>
                <w:rFonts w:ascii="Gill Sans MT" w:hAnsi="Gill Sans MT"/>
                <w:sz w:val="24"/>
              </w:rPr>
              <w:t>–</w:t>
            </w:r>
            <w:r w:rsidR="0083026B">
              <w:rPr>
                <w:rFonts w:ascii="Gill Sans MT" w:hAnsi="Gill Sans MT"/>
                <w:sz w:val="24"/>
              </w:rPr>
              <w:t xml:space="preserve"> 2016</w:t>
            </w:r>
          </w:p>
        </w:tc>
      </w:tr>
      <w:tr w:rsidR="004B2B7F" w14:paraId="62755663" w14:textId="77777777" w:rsidTr="009375B3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p w14:paraId="75718FF7" w14:textId="77777777" w:rsidR="0083487E" w:rsidRDefault="00464666" w:rsidP="009D4CDC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83487E">
              <w:rPr>
                <w:rFonts w:ascii="Times New Roman" w:hAnsi="Times New Roman" w:cs="Times New Roman"/>
              </w:rPr>
              <w:t>Managed</w:t>
            </w:r>
            <w:r w:rsidR="00361318" w:rsidRPr="0083487E">
              <w:rPr>
                <w:rFonts w:ascii="Times New Roman" w:hAnsi="Times New Roman" w:cs="Times New Roman"/>
              </w:rPr>
              <w:t xml:space="preserve"> an analytics team which produced analysis and reports to improve processes, efficiencies and </w:t>
            </w:r>
            <w:r w:rsidR="00746533">
              <w:rPr>
                <w:rFonts w:ascii="Times New Roman" w:hAnsi="Times New Roman" w:cs="Times New Roman"/>
              </w:rPr>
              <w:t xml:space="preserve">drive down </w:t>
            </w:r>
            <w:r w:rsidR="00361318" w:rsidRPr="0083487E">
              <w:rPr>
                <w:rFonts w:ascii="Times New Roman" w:hAnsi="Times New Roman" w:cs="Times New Roman"/>
              </w:rPr>
              <w:t>costs in the Maintenance, Energy and Engineering areas of Property.</w:t>
            </w:r>
            <w:r w:rsidRPr="0083487E">
              <w:rPr>
                <w:rFonts w:ascii="Times New Roman" w:hAnsi="Times New Roman" w:cs="Times New Roman"/>
              </w:rPr>
              <w:t xml:space="preserve"> </w:t>
            </w:r>
            <w:r w:rsidR="00361318" w:rsidRPr="0083487E">
              <w:rPr>
                <w:rFonts w:ascii="Times New Roman" w:hAnsi="Times New Roman" w:cs="Times New Roman"/>
              </w:rPr>
              <w:t>Implemented a data-driven approach to asset replacement and the development of new engineering technology</w:t>
            </w:r>
            <w:r w:rsidR="0083487E">
              <w:rPr>
                <w:rFonts w:ascii="Times New Roman" w:hAnsi="Times New Roman" w:cs="Times New Roman"/>
              </w:rPr>
              <w:t>.</w:t>
            </w:r>
          </w:p>
          <w:p w14:paraId="20ACE88C" w14:textId="77777777" w:rsidR="004B2B7F" w:rsidRPr="0083487E" w:rsidRDefault="00361318" w:rsidP="009D4CDC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83487E">
              <w:rPr>
                <w:rFonts w:ascii="Times New Roman" w:hAnsi="Times New Roman" w:cs="Times New Roman"/>
              </w:rPr>
              <w:t xml:space="preserve">Developed </w:t>
            </w:r>
            <w:r w:rsidR="00806D53">
              <w:rPr>
                <w:rFonts w:ascii="Times New Roman" w:hAnsi="Times New Roman" w:cs="Times New Roman"/>
              </w:rPr>
              <w:t>dashboards</w:t>
            </w:r>
            <w:r w:rsidRPr="0083487E">
              <w:rPr>
                <w:rFonts w:ascii="Times New Roman" w:hAnsi="Times New Roman" w:cs="Times New Roman"/>
              </w:rPr>
              <w:t xml:space="preserve"> using data visualisation tools</w:t>
            </w:r>
            <w:r w:rsidR="00806D53">
              <w:rPr>
                <w:rFonts w:ascii="Times New Roman" w:hAnsi="Times New Roman" w:cs="Times New Roman"/>
              </w:rPr>
              <w:t xml:space="preserve"> with data derived through SQL</w:t>
            </w:r>
            <w:r w:rsidRPr="0083487E">
              <w:rPr>
                <w:rFonts w:ascii="Times New Roman" w:hAnsi="Times New Roman" w:cs="Times New Roman"/>
              </w:rPr>
              <w:t>, to give the Maintenance team the data they needed to improve</w:t>
            </w:r>
            <w:r w:rsidR="008F20CF" w:rsidRPr="0083487E">
              <w:rPr>
                <w:rFonts w:ascii="Times New Roman" w:hAnsi="Times New Roman" w:cs="Times New Roman"/>
              </w:rPr>
              <w:t xml:space="preserve"> contractor productivity. </w:t>
            </w:r>
            <w:r w:rsidRPr="0083487E">
              <w:rPr>
                <w:rFonts w:ascii="Times New Roman" w:hAnsi="Times New Roman" w:cs="Times New Roman"/>
              </w:rPr>
              <w:t>Developed analysis and reports to identify energy inefficiencies in stores using techniqu</w:t>
            </w:r>
            <w:r w:rsidR="0096780A" w:rsidRPr="0083487E">
              <w:rPr>
                <w:rFonts w:ascii="Times New Roman" w:hAnsi="Times New Roman" w:cs="Times New Roman"/>
              </w:rPr>
              <w:t>es such as regression analysis.</w:t>
            </w:r>
          </w:p>
          <w:p w14:paraId="24621967" w14:textId="77777777" w:rsidR="00784D4E" w:rsidRPr="0096780A" w:rsidRDefault="00784D4E" w:rsidP="00784D4E">
            <w:pPr>
              <w:pStyle w:val="ListParagraph"/>
              <w:spacing w:before="120" w:after="120"/>
              <w:ind w:left="1077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14:paraId="512489EF" w14:textId="77777777" w:rsidR="009375B3" w:rsidRDefault="009375B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8F20CF" w14:paraId="6234BD99" w14:textId="77777777" w:rsidTr="009375B3">
        <w:tc>
          <w:tcPr>
            <w:tcW w:w="1046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A80093A" w14:textId="30B5FFD6" w:rsidR="008F20CF" w:rsidRPr="008F20CF" w:rsidRDefault="008F20CF" w:rsidP="008F20CF">
            <w:pPr>
              <w:spacing w:before="120"/>
              <w:rPr>
                <w:rFonts w:ascii="Gill Sans MT" w:hAnsi="Gill Sans MT"/>
                <w:sz w:val="24"/>
              </w:rPr>
            </w:pPr>
            <w:r w:rsidRPr="008F20CF">
              <w:rPr>
                <w:rFonts w:ascii="Gill Sans MT" w:hAnsi="Gill Sans MT"/>
                <w:sz w:val="24"/>
              </w:rPr>
              <w:lastRenderedPageBreak/>
              <w:t>SENIOR ANALYST – PRICING &amp; PROMOTIONS</w:t>
            </w:r>
            <w:r w:rsidR="009B4FDC">
              <w:rPr>
                <w:rFonts w:ascii="Gill Sans MT" w:hAnsi="Gill Sans MT"/>
                <w:sz w:val="24"/>
              </w:rPr>
              <w:tab/>
            </w:r>
            <w:r w:rsidR="009B4FDC">
              <w:rPr>
                <w:rFonts w:ascii="Gill Sans MT" w:hAnsi="Gill Sans MT"/>
                <w:sz w:val="24"/>
              </w:rPr>
              <w:tab/>
            </w:r>
            <w:r w:rsidR="009B4FDC">
              <w:rPr>
                <w:rFonts w:ascii="Gill Sans MT" w:hAnsi="Gill Sans MT"/>
                <w:sz w:val="24"/>
              </w:rPr>
              <w:tab/>
              <w:t>MARKS &amp; SPENCER, LONDON</w:t>
            </w:r>
          </w:p>
          <w:p w14:paraId="2CEEDA2D" w14:textId="77777777" w:rsidR="008F20CF" w:rsidRPr="00361318" w:rsidRDefault="008F20CF" w:rsidP="008F20CF">
            <w:pPr>
              <w:spacing w:after="120"/>
              <w:rPr>
                <w:rFonts w:ascii="Gill Sans MT" w:hAnsi="Gill Sans MT"/>
              </w:rPr>
            </w:pPr>
            <w:r w:rsidRPr="008F20CF">
              <w:rPr>
                <w:rFonts w:ascii="Gill Sans MT" w:hAnsi="Gill Sans MT"/>
                <w:sz w:val="24"/>
              </w:rPr>
              <w:t xml:space="preserve">2008 </w:t>
            </w:r>
            <w:r w:rsidR="00071C7C">
              <w:rPr>
                <w:rFonts w:ascii="Gill Sans MT" w:hAnsi="Gill Sans MT"/>
                <w:sz w:val="24"/>
              </w:rPr>
              <w:t>–</w:t>
            </w:r>
            <w:r w:rsidRPr="008F20CF">
              <w:rPr>
                <w:rFonts w:ascii="Gill Sans MT" w:hAnsi="Gill Sans MT"/>
                <w:sz w:val="24"/>
              </w:rPr>
              <w:t xml:space="preserve"> 2015</w:t>
            </w:r>
          </w:p>
        </w:tc>
      </w:tr>
      <w:tr w:rsidR="008F20CF" w14:paraId="2C93ACFC" w14:textId="77777777" w:rsidTr="009375B3">
        <w:tc>
          <w:tcPr>
            <w:tcW w:w="1046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C5A7AD7" w14:textId="77777777" w:rsidR="008F20CF" w:rsidRPr="008F20CF" w:rsidRDefault="00806D53" w:rsidP="009D4CDC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Managed the</w:t>
            </w:r>
            <w:r w:rsidR="008F20CF" w:rsidRPr="008F20CF">
              <w:rPr>
                <w:rFonts w:ascii="Times New Roman" w:hAnsi="Times New Roman" w:cs="Times New Roman"/>
              </w:rPr>
              <w:t xml:space="preserve"> team which delivered the analysis and rep</w:t>
            </w:r>
            <w:r w:rsidR="00D31B02">
              <w:rPr>
                <w:rFonts w:ascii="Times New Roman" w:hAnsi="Times New Roman" w:cs="Times New Roman"/>
              </w:rPr>
              <w:t>orting on all Foods promotions. Responsible for</w:t>
            </w:r>
            <w:r w:rsidR="008F20CF" w:rsidRPr="008F20CF">
              <w:rPr>
                <w:rFonts w:ascii="Times New Roman" w:hAnsi="Times New Roman" w:cs="Times New Roman"/>
              </w:rPr>
              <w:t xml:space="preserve"> formulating strategy in relation to the type and level of promotional activity. This included analysis of profitability, cannibalisation of full price products</w:t>
            </w:r>
            <w:r w:rsidR="00071C7C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customer</w:t>
            </w:r>
            <w:r w:rsidR="00071C7C">
              <w:rPr>
                <w:rFonts w:ascii="Times New Roman" w:hAnsi="Times New Roman" w:cs="Times New Roman"/>
              </w:rPr>
              <w:t xml:space="preserve"> segmentation analysis</w:t>
            </w:r>
            <w:r w:rsidR="008F20CF" w:rsidRPr="008F20CF">
              <w:rPr>
                <w:rFonts w:ascii="Times New Roman" w:hAnsi="Times New Roman" w:cs="Times New Roman"/>
              </w:rPr>
              <w:t>.</w:t>
            </w:r>
          </w:p>
          <w:p w14:paraId="56273EEE" w14:textId="77777777" w:rsidR="008F20CF" w:rsidRPr="008F20CF" w:rsidRDefault="00806D53" w:rsidP="009D4CDC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F20CF" w:rsidRPr="008F20CF">
              <w:rPr>
                <w:rFonts w:ascii="Times New Roman" w:hAnsi="Times New Roman" w:cs="Times New Roman"/>
              </w:rPr>
              <w:t>resented insight and recommendations as required by the major stakeholders in the Food group from senior management in the Food Management Team to individual category teams. This included transaction-level analysis of promotional baskets</w:t>
            </w:r>
            <w:r w:rsidR="003E3B04">
              <w:rPr>
                <w:rFonts w:ascii="Times New Roman" w:hAnsi="Times New Roman" w:cs="Times New Roman"/>
              </w:rPr>
              <w:t xml:space="preserve"> using SQL</w:t>
            </w:r>
            <w:r w:rsidR="008F20CF" w:rsidRPr="008F20CF">
              <w:rPr>
                <w:rFonts w:ascii="Times New Roman" w:hAnsi="Times New Roman" w:cs="Times New Roman"/>
              </w:rPr>
              <w:t>, analysis</w:t>
            </w:r>
            <w:r w:rsidR="00071C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of customer frequency and loyalty, </w:t>
            </w:r>
            <w:r w:rsidR="008F20CF" w:rsidRPr="008F20CF">
              <w:rPr>
                <w:rFonts w:ascii="Times New Roman" w:hAnsi="Times New Roman" w:cs="Times New Roman"/>
              </w:rPr>
              <w:t>and monitoring of market trends.</w:t>
            </w:r>
          </w:p>
          <w:p w14:paraId="3AA60C79" w14:textId="77777777" w:rsidR="008F20CF" w:rsidRPr="008F20CF" w:rsidRDefault="008F20CF" w:rsidP="009D4CDC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8F20CF">
              <w:rPr>
                <w:rFonts w:ascii="Times New Roman" w:hAnsi="Times New Roman" w:cs="Times New Roman"/>
              </w:rPr>
              <w:t>Played a key role in moving the Pricing and Promotions team from being a “gatekeeper” and reporting function to providing an insight and analysis service to the Food group.</w:t>
            </w:r>
          </w:p>
          <w:p w14:paraId="0F3959E6" w14:textId="77777777" w:rsidR="008F20CF" w:rsidRPr="008F20CF" w:rsidRDefault="008F20CF" w:rsidP="009D4CDC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8F20CF">
              <w:rPr>
                <w:rFonts w:ascii="Times New Roman" w:hAnsi="Times New Roman" w:cs="Times New Roman"/>
              </w:rPr>
              <w:t xml:space="preserve">Managed the relationship between management consultants Oliver Wyman and the Food group during a year-long project to review promotional strategy, through communicating conclusions and influencing behaviour change in the Food group. </w:t>
            </w:r>
          </w:p>
          <w:p w14:paraId="263A7B29" w14:textId="77777777" w:rsidR="008F20CF" w:rsidRPr="00071C7C" w:rsidRDefault="008F20CF" w:rsidP="009D4CDC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8F20CF">
              <w:rPr>
                <w:rFonts w:ascii="Times New Roman" w:hAnsi="Times New Roman" w:cs="Times New Roman"/>
              </w:rPr>
              <w:t>Managed the promotional workstream in th</w:t>
            </w:r>
            <w:r w:rsidR="00746533">
              <w:rPr>
                <w:rFonts w:ascii="Times New Roman" w:hAnsi="Times New Roman" w:cs="Times New Roman"/>
              </w:rPr>
              <w:t xml:space="preserve">e Category Management process. Provided and presented </w:t>
            </w:r>
            <w:r w:rsidRPr="008F20CF">
              <w:rPr>
                <w:rFonts w:ascii="Times New Roman" w:hAnsi="Times New Roman" w:cs="Times New Roman"/>
              </w:rPr>
              <w:t xml:space="preserve">category specific reports integrating internal </w:t>
            </w:r>
            <w:r w:rsidR="00071C7C">
              <w:rPr>
                <w:rFonts w:ascii="Times New Roman" w:hAnsi="Times New Roman" w:cs="Times New Roman"/>
              </w:rPr>
              <w:t>customer data</w:t>
            </w:r>
            <w:r w:rsidRPr="008F20CF">
              <w:rPr>
                <w:rFonts w:ascii="Times New Roman" w:hAnsi="Times New Roman" w:cs="Times New Roman"/>
              </w:rPr>
              <w:t>, market data and information on activity in competitor retailers to deliver recommendations on future category promotional strategy.</w:t>
            </w:r>
          </w:p>
        </w:tc>
      </w:tr>
    </w:tbl>
    <w:p w14:paraId="38601843" w14:textId="77777777" w:rsidR="004B4500" w:rsidRDefault="004B45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7"/>
      </w:tblGrid>
      <w:tr w:rsidR="008F20CF" w14:paraId="63035F7E" w14:textId="77777777" w:rsidTr="00240A48">
        <w:tc>
          <w:tcPr>
            <w:tcW w:w="103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98F9E93" w14:textId="77777777" w:rsidR="008F20CF" w:rsidRPr="00F837D2" w:rsidRDefault="008F20CF" w:rsidP="008F20CF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 w:rsidRPr="00F837D2">
              <w:rPr>
                <w:rFonts w:ascii="Gill Sans MT" w:hAnsi="Gill Sans MT"/>
                <w:sz w:val="24"/>
                <w:szCs w:val="24"/>
              </w:rPr>
              <w:t>COMMERCIAL ANALYST</w:t>
            </w:r>
            <w:r w:rsidR="009B4FDC" w:rsidRPr="00F837D2">
              <w:rPr>
                <w:rFonts w:ascii="Gill Sans MT" w:hAnsi="Gill Sans MT"/>
                <w:sz w:val="24"/>
                <w:szCs w:val="24"/>
              </w:rPr>
              <w:tab/>
            </w:r>
            <w:r w:rsidR="009B4FDC" w:rsidRPr="00F837D2">
              <w:rPr>
                <w:rFonts w:ascii="Gill Sans MT" w:hAnsi="Gill Sans MT"/>
                <w:sz w:val="24"/>
                <w:szCs w:val="24"/>
              </w:rPr>
              <w:tab/>
            </w:r>
            <w:r w:rsidR="009B4FDC" w:rsidRPr="00F837D2">
              <w:rPr>
                <w:rFonts w:ascii="Gill Sans MT" w:hAnsi="Gill Sans MT"/>
                <w:sz w:val="24"/>
                <w:szCs w:val="24"/>
              </w:rPr>
              <w:tab/>
            </w:r>
            <w:r w:rsidR="009B4FDC" w:rsidRPr="00F837D2">
              <w:rPr>
                <w:rFonts w:ascii="Gill Sans MT" w:hAnsi="Gill Sans MT"/>
                <w:sz w:val="24"/>
                <w:szCs w:val="24"/>
              </w:rPr>
              <w:tab/>
            </w:r>
            <w:r w:rsidR="009B4FDC" w:rsidRPr="00F837D2">
              <w:rPr>
                <w:rFonts w:ascii="Gill Sans MT" w:hAnsi="Gill Sans MT"/>
                <w:sz w:val="24"/>
                <w:szCs w:val="24"/>
              </w:rPr>
              <w:tab/>
            </w:r>
            <w:r w:rsidR="009B4FDC" w:rsidRPr="00F837D2">
              <w:rPr>
                <w:rFonts w:ascii="Gill Sans MT" w:hAnsi="Gill Sans MT"/>
                <w:sz w:val="24"/>
                <w:szCs w:val="24"/>
              </w:rPr>
              <w:tab/>
              <w:t>MARKS &amp; SPENCER, LONDON</w:t>
            </w:r>
          </w:p>
          <w:p w14:paraId="75C35E3E" w14:textId="77777777" w:rsidR="008F20CF" w:rsidRPr="00F837D2" w:rsidRDefault="00F837D2" w:rsidP="009B4FDC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F837D2">
              <w:rPr>
                <w:rFonts w:ascii="Gill Sans MT" w:hAnsi="Gill Sans MT"/>
                <w:sz w:val="24"/>
                <w:szCs w:val="24"/>
              </w:rPr>
              <w:t>– 2008</w:t>
            </w:r>
          </w:p>
        </w:tc>
      </w:tr>
      <w:tr w:rsidR="008F20CF" w14:paraId="4B88FDE2" w14:textId="77777777" w:rsidTr="004B4500">
        <w:tc>
          <w:tcPr>
            <w:tcW w:w="1030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3733F11" w14:textId="77777777" w:rsidR="008F20CF" w:rsidRPr="009B4FDC" w:rsidRDefault="008F20CF" w:rsidP="009D4CDC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8F20CF">
              <w:rPr>
                <w:rFonts w:ascii="Times New Roman" w:hAnsi="Times New Roman" w:cs="Times New Roman"/>
              </w:rPr>
              <w:t>Delivered accurate and accessible analysis and management information across General Merchandise, Foods and Retail, for stores, categories and senior management.</w:t>
            </w:r>
            <w:r w:rsidR="009B4FDC">
              <w:rPr>
                <w:rFonts w:ascii="Times New Roman" w:hAnsi="Times New Roman" w:cs="Times New Roman"/>
              </w:rPr>
              <w:t xml:space="preserve"> </w:t>
            </w:r>
            <w:r w:rsidRPr="009B4FDC">
              <w:rPr>
                <w:rFonts w:ascii="Times New Roman" w:hAnsi="Times New Roman" w:cs="Times New Roman"/>
              </w:rPr>
              <w:t xml:space="preserve">Developed a series of reports to enable stores to compare their sales with their peers, as well as other Excel-based tools. </w:t>
            </w:r>
          </w:p>
          <w:p w14:paraId="0E541A7E" w14:textId="35B19DC3" w:rsidR="009375B3" w:rsidRDefault="008F20CF" w:rsidP="009375B3">
            <w:pPr>
              <w:pStyle w:val="ListParagraph"/>
              <w:numPr>
                <w:ilvl w:val="0"/>
                <w:numId w:val="13"/>
              </w:numPr>
              <w:spacing w:before="120" w:after="360"/>
              <w:contextualSpacing w:val="0"/>
            </w:pPr>
            <w:r w:rsidRPr="008F20CF">
              <w:rPr>
                <w:rFonts w:ascii="Times New Roman" w:hAnsi="Times New Roman" w:cs="Times New Roman"/>
              </w:rPr>
              <w:t>Carried out several pieces of project work including assessing the impact of competitor openings on sales in Marks &amp; Spencer stores</w:t>
            </w:r>
            <w:r w:rsidR="009B4FD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F20CF" w14:paraId="1F23C9CB" w14:textId="77777777" w:rsidTr="004B4500">
        <w:tc>
          <w:tcPr>
            <w:tcW w:w="1030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180A416" w14:textId="77777777" w:rsidR="008F20CF" w:rsidRPr="009B4FDC" w:rsidRDefault="009B4FDC" w:rsidP="009B4FDC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PREVIOUS EXPERIENCE</w:t>
            </w:r>
            <w:r>
              <w:rPr>
                <w:rFonts w:ascii="Gill Sans MT" w:hAnsi="Gill Sans MT"/>
              </w:rPr>
              <w:tab/>
            </w:r>
            <w:r>
              <w:rPr>
                <w:rFonts w:ascii="Gill Sans MT" w:hAnsi="Gill Sans MT"/>
              </w:rPr>
              <w:tab/>
            </w:r>
            <w:r>
              <w:rPr>
                <w:rFonts w:ascii="Gill Sans MT" w:hAnsi="Gill Sans MT"/>
              </w:rPr>
              <w:tab/>
            </w:r>
            <w:r>
              <w:rPr>
                <w:rFonts w:ascii="Gill Sans MT" w:hAnsi="Gill Sans MT"/>
              </w:rPr>
              <w:tab/>
            </w:r>
            <w:r>
              <w:rPr>
                <w:rFonts w:ascii="Gill Sans MT" w:hAnsi="Gill Sans MT"/>
              </w:rPr>
              <w:tab/>
            </w:r>
            <w:r>
              <w:rPr>
                <w:rFonts w:ascii="Gill Sans MT" w:hAnsi="Gill Sans MT"/>
              </w:rPr>
              <w:tab/>
            </w:r>
            <w:r>
              <w:rPr>
                <w:rFonts w:ascii="Gill Sans MT" w:hAnsi="Gill Sans MT"/>
              </w:rPr>
              <w:tab/>
            </w:r>
            <w:r>
              <w:rPr>
                <w:rFonts w:ascii="Gill Sans MT" w:hAnsi="Gill Sans MT"/>
              </w:rPr>
              <w:tab/>
            </w:r>
          </w:p>
        </w:tc>
      </w:tr>
      <w:tr w:rsidR="008F20CF" w14:paraId="0D36EA31" w14:textId="77777777" w:rsidTr="004B4500">
        <w:tc>
          <w:tcPr>
            <w:tcW w:w="1030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B013681" w14:textId="77777777" w:rsidR="008F20CF" w:rsidRDefault="009B4FDC" w:rsidP="009375B3">
            <w:pPr>
              <w:pStyle w:val="ListParagraph"/>
              <w:numPr>
                <w:ilvl w:val="0"/>
                <w:numId w:val="15"/>
              </w:numPr>
              <w:spacing w:before="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Services Authority, London – Associate</w:t>
            </w:r>
          </w:p>
          <w:p w14:paraId="3894D0D3" w14:textId="77777777" w:rsidR="009B4FDC" w:rsidRDefault="009B4FDC" w:rsidP="009375B3">
            <w:pPr>
              <w:pStyle w:val="ListParagraph"/>
              <w:numPr>
                <w:ilvl w:val="0"/>
                <w:numId w:val="15"/>
              </w:numPr>
              <w:spacing w:before="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Sports.com – Business Development Analyst</w:t>
            </w:r>
          </w:p>
          <w:p w14:paraId="401BFFF3" w14:textId="77777777" w:rsidR="009B4FDC" w:rsidRPr="008F20CF" w:rsidRDefault="009B4FDC" w:rsidP="009375B3">
            <w:pPr>
              <w:pStyle w:val="ListParagraph"/>
              <w:numPr>
                <w:ilvl w:val="0"/>
                <w:numId w:val="15"/>
              </w:numPr>
              <w:spacing w:before="6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CME (Central European Media Enterprises) – Legal Assistant</w:t>
            </w:r>
          </w:p>
        </w:tc>
      </w:tr>
    </w:tbl>
    <w:p w14:paraId="0EC31645" w14:textId="77777777" w:rsidR="004B2B7F" w:rsidRDefault="004B2B7F"/>
    <w:tbl>
      <w:tblPr>
        <w:tblStyle w:val="TableGrid"/>
        <w:tblW w:w="10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  <w:gridCol w:w="285"/>
        <w:gridCol w:w="4960"/>
      </w:tblGrid>
      <w:tr w:rsidR="00290523" w14:paraId="37B18AD0" w14:textId="77777777" w:rsidTr="009375B3">
        <w:trPr>
          <w:trHeight w:val="578"/>
        </w:trPr>
        <w:tc>
          <w:tcPr>
            <w:tcW w:w="5270" w:type="dxa"/>
            <w:shd w:val="clear" w:color="auto" w:fill="FFF2CC" w:themeFill="accent4" w:themeFillTint="33"/>
          </w:tcPr>
          <w:p w14:paraId="6D3A1EF1" w14:textId="77777777" w:rsidR="00290523" w:rsidRPr="00290523" w:rsidRDefault="00290523" w:rsidP="00290523">
            <w:pPr>
              <w:spacing w:before="120" w:after="120"/>
              <w:rPr>
                <w:rFonts w:ascii="Gill Sans MT" w:hAnsi="Gill Sans MT"/>
                <w:sz w:val="32"/>
              </w:rPr>
            </w:pPr>
            <w:r w:rsidRPr="00290523">
              <w:rPr>
                <w:rFonts w:ascii="Gill Sans MT" w:hAnsi="Gill Sans MT"/>
                <w:sz w:val="32"/>
              </w:rPr>
              <w:t>EDUCATION</w:t>
            </w:r>
            <w:r w:rsidR="00240A48">
              <w:rPr>
                <w:rFonts w:ascii="Gill Sans MT" w:hAnsi="Gill Sans MT"/>
                <w:sz w:val="32"/>
              </w:rPr>
              <w:t xml:space="preserve"> &amp; QUALIF</w:t>
            </w:r>
            <w:r>
              <w:rPr>
                <w:rFonts w:ascii="Gill Sans MT" w:hAnsi="Gill Sans MT"/>
                <w:sz w:val="32"/>
              </w:rPr>
              <w:t>ICATIONS</w:t>
            </w:r>
          </w:p>
        </w:tc>
        <w:tc>
          <w:tcPr>
            <w:tcW w:w="285" w:type="dxa"/>
          </w:tcPr>
          <w:p w14:paraId="69C2077F" w14:textId="77777777" w:rsidR="00290523" w:rsidRPr="00290523" w:rsidRDefault="00290523">
            <w:pPr>
              <w:rPr>
                <w:sz w:val="32"/>
              </w:rPr>
            </w:pPr>
          </w:p>
        </w:tc>
        <w:tc>
          <w:tcPr>
            <w:tcW w:w="4960" w:type="dxa"/>
            <w:shd w:val="clear" w:color="auto" w:fill="FFF2CC" w:themeFill="accent4" w:themeFillTint="33"/>
          </w:tcPr>
          <w:p w14:paraId="53A68E65" w14:textId="77777777" w:rsidR="00290523" w:rsidRPr="00290523" w:rsidRDefault="00290523" w:rsidP="00290523">
            <w:pPr>
              <w:spacing w:before="120" w:after="120"/>
              <w:rPr>
                <w:rFonts w:ascii="Gill Sans MT" w:hAnsi="Gill Sans MT"/>
                <w:sz w:val="32"/>
              </w:rPr>
            </w:pPr>
            <w:r>
              <w:rPr>
                <w:rFonts w:ascii="Gill Sans MT" w:hAnsi="Gill Sans MT"/>
                <w:sz w:val="32"/>
              </w:rPr>
              <w:t>SKILLS</w:t>
            </w:r>
          </w:p>
        </w:tc>
      </w:tr>
      <w:tr w:rsidR="00290523" w14:paraId="07F1B08B" w14:textId="77777777" w:rsidTr="009375B3">
        <w:trPr>
          <w:trHeight w:val="4021"/>
        </w:trPr>
        <w:tc>
          <w:tcPr>
            <w:tcW w:w="5270" w:type="dxa"/>
          </w:tcPr>
          <w:p w14:paraId="31272A66" w14:textId="77777777" w:rsidR="00290523" w:rsidRDefault="00290523" w:rsidP="00290523">
            <w:pPr>
              <w:spacing w:before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CAMBRIDGE UNIVERSITY</w:t>
            </w:r>
            <w:r w:rsidR="001E2ED4">
              <w:rPr>
                <w:rFonts w:ascii="Gill Sans MT" w:hAnsi="Gill Sans MT"/>
              </w:rPr>
              <w:t xml:space="preserve"> – KING’S COLLEGE</w:t>
            </w:r>
          </w:p>
          <w:p w14:paraId="469266EB" w14:textId="77777777" w:rsidR="00290523" w:rsidRDefault="00290523" w:rsidP="00D31B02">
            <w:pPr>
              <w:spacing w:before="80" w:after="360"/>
              <w:rPr>
                <w:rFonts w:ascii="Times New Roman" w:hAnsi="Times New Roman" w:cs="Times New Roman"/>
              </w:rPr>
            </w:pPr>
            <w:r w:rsidRPr="00290523">
              <w:rPr>
                <w:rFonts w:ascii="Times New Roman" w:hAnsi="Times New Roman" w:cs="Times New Roman"/>
              </w:rPr>
              <w:t>History B.A. (Hons)</w:t>
            </w:r>
            <w:r w:rsidRPr="002905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290523">
              <w:rPr>
                <w:rFonts w:ascii="Times New Roman" w:hAnsi="Times New Roman" w:cs="Times New Roman"/>
              </w:rPr>
              <w:t>2.1</w:t>
            </w:r>
          </w:p>
          <w:p w14:paraId="7983135E" w14:textId="77777777" w:rsidR="00E73C28" w:rsidRDefault="00E73C28" w:rsidP="00E73C28">
            <w:pPr>
              <w:spacing w:before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OPEN UNIVERSITY</w:t>
            </w:r>
          </w:p>
          <w:p w14:paraId="348B00B9" w14:textId="77777777" w:rsidR="00E73C28" w:rsidRDefault="00B872CD" w:rsidP="00D31B02">
            <w:pPr>
              <w:spacing w:before="80"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Quantitative</w:t>
            </w:r>
            <w:r w:rsidR="00E73C28">
              <w:rPr>
                <w:rFonts w:ascii="Times New Roman" w:hAnsi="Times New Roman" w:cs="Times New Roman"/>
              </w:rPr>
              <w:t xml:space="preserve"> Methods in Business Module</w:t>
            </w:r>
          </w:p>
          <w:p w14:paraId="53A7918C" w14:textId="77777777" w:rsidR="00290523" w:rsidRDefault="00290523" w:rsidP="00290523">
            <w:pPr>
              <w:spacing w:before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ST. PAUL’S GIRLS’ SCHOOL, LONDON</w:t>
            </w:r>
          </w:p>
          <w:p w14:paraId="5E87879E" w14:textId="77777777" w:rsidR="00290523" w:rsidRDefault="00290523" w:rsidP="00E73C28">
            <w:pPr>
              <w:spacing w:before="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A’Levels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E73C2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Maths with Statistics</w:t>
            </w:r>
            <w:r w:rsidR="00E73C2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A</w:t>
            </w:r>
          </w:p>
          <w:p w14:paraId="106A977C" w14:textId="77777777" w:rsidR="00290523" w:rsidRDefault="00E73C28" w:rsidP="00F4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Economics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290523">
              <w:rPr>
                <w:rFonts w:ascii="Times New Roman" w:hAnsi="Times New Roman" w:cs="Times New Roman"/>
              </w:rPr>
              <w:t>A</w:t>
            </w:r>
          </w:p>
          <w:p w14:paraId="644236C7" w14:textId="77777777" w:rsidR="00290523" w:rsidRDefault="00E73C28" w:rsidP="00F4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290523">
              <w:rPr>
                <w:rFonts w:ascii="Times New Roman" w:hAnsi="Times New Roman" w:cs="Times New Roman"/>
              </w:rPr>
              <w:t>History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F4462F">
              <w:rPr>
                <w:rFonts w:ascii="Times New Roman" w:hAnsi="Times New Roman" w:cs="Times New Roman"/>
              </w:rPr>
              <w:t>A</w:t>
            </w:r>
          </w:p>
          <w:p w14:paraId="35A6ACFC" w14:textId="1EB7AEB1" w:rsidR="00E73C28" w:rsidRDefault="00E73C28" w:rsidP="00F4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Art and Design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F4462F">
              <w:rPr>
                <w:rFonts w:ascii="Times New Roman" w:hAnsi="Times New Roman" w:cs="Times New Roman"/>
              </w:rPr>
              <w:t>B</w:t>
            </w:r>
          </w:p>
          <w:p w14:paraId="56472154" w14:textId="77777777" w:rsidR="00290523" w:rsidRPr="00D31B02" w:rsidRDefault="00E7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GC</w:t>
            </w:r>
            <w:r w:rsidR="00D31B02">
              <w:rPr>
                <w:rFonts w:ascii="Times New Roman" w:hAnsi="Times New Roman" w:cs="Times New Roman"/>
              </w:rPr>
              <w:t>SEs</w:t>
            </w:r>
            <w:r w:rsidR="00D31B02">
              <w:rPr>
                <w:rFonts w:ascii="Times New Roman" w:hAnsi="Times New Roman" w:cs="Times New Roman"/>
              </w:rPr>
              <w:tab/>
            </w:r>
            <w:r w:rsidR="00D31B02">
              <w:rPr>
                <w:rFonts w:ascii="Times New Roman" w:hAnsi="Times New Roman" w:cs="Times New Roman"/>
              </w:rPr>
              <w:tab/>
            </w:r>
            <w:r w:rsidR="00D31B02">
              <w:rPr>
                <w:rFonts w:ascii="Times New Roman" w:hAnsi="Times New Roman" w:cs="Times New Roman"/>
              </w:rPr>
              <w:tab/>
            </w:r>
            <w:r w:rsidR="00D31B02">
              <w:rPr>
                <w:rFonts w:ascii="Times New Roman" w:hAnsi="Times New Roman" w:cs="Times New Roman"/>
              </w:rPr>
              <w:tab/>
              <w:t>All A Grade</w:t>
            </w:r>
          </w:p>
        </w:tc>
        <w:tc>
          <w:tcPr>
            <w:tcW w:w="285" w:type="dxa"/>
          </w:tcPr>
          <w:p w14:paraId="01D66EEF" w14:textId="77777777" w:rsidR="00290523" w:rsidRDefault="00290523"/>
        </w:tc>
        <w:tc>
          <w:tcPr>
            <w:tcW w:w="4960" w:type="dxa"/>
          </w:tcPr>
          <w:p w14:paraId="1A6A6B04" w14:textId="77777777" w:rsidR="00D31B02" w:rsidRPr="0096780A" w:rsidRDefault="0096780A" w:rsidP="00D31B0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SQL</w:t>
            </w:r>
          </w:p>
          <w:p w14:paraId="7F984807" w14:textId="77777777" w:rsidR="00D31B02" w:rsidRDefault="0096780A" w:rsidP="00D31B0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Excel including VBA</w:t>
            </w:r>
          </w:p>
          <w:p w14:paraId="101021A4" w14:textId="77777777" w:rsidR="0083026B" w:rsidRPr="0096780A" w:rsidRDefault="0083026B" w:rsidP="00D31B0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Tableau Data Visualisation Tool </w:t>
            </w:r>
          </w:p>
          <w:p w14:paraId="55E75609" w14:textId="77777777" w:rsidR="00D31B02" w:rsidRPr="0096780A" w:rsidRDefault="0096780A" w:rsidP="00D31B0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Spotfire Data Visualisation Tool</w:t>
            </w:r>
          </w:p>
          <w:p w14:paraId="26DC7FB9" w14:textId="77777777" w:rsidR="00D31B02" w:rsidRPr="0096780A" w:rsidRDefault="0096780A" w:rsidP="00D31B0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Excellent skills with Word and </w:t>
            </w:r>
            <w:proofErr w:type="spellStart"/>
            <w:r>
              <w:rPr>
                <w:rFonts w:ascii="Times New Roman" w:hAnsi="Times New Roman" w:cs="Times New Roman"/>
              </w:rPr>
              <w:t>Powerpoint</w:t>
            </w:r>
            <w:proofErr w:type="spellEnd"/>
          </w:p>
          <w:p w14:paraId="741C979F" w14:textId="77777777" w:rsidR="00290523" w:rsidRDefault="00290523"/>
        </w:tc>
      </w:tr>
    </w:tbl>
    <w:p w14:paraId="5E0E68AF" w14:textId="77777777" w:rsidR="004B2B7F" w:rsidRDefault="004B2B7F" w:rsidP="009375B3"/>
    <w:sectPr w:rsidR="004B2B7F" w:rsidSect="009375B3">
      <w:pgSz w:w="11906" w:h="16838"/>
      <w:pgMar w:top="79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930"/>
    <w:multiLevelType w:val="hybridMultilevel"/>
    <w:tmpl w:val="143227A2"/>
    <w:lvl w:ilvl="0" w:tplc="494414E0">
      <w:start w:val="1"/>
      <w:numFmt w:val="bullet"/>
      <w:lvlText w:val=""/>
      <w:lvlJc w:val="left"/>
      <w:pPr>
        <w:ind w:left="400" w:hanging="40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0329"/>
    <w:multiLevelType w:val="hybridMultilevel"/>
    <w:tmpl w:val="EF94A73E"/>
    <w:lvl w:ilvl="0" w:tplc="133AF118">
      <w:start w:val="2015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B45B8"/>
    <w:multiLevelType w:val="hybridMultilevel"/>
    <w:tmpl w:val="D8B65C46"/>
    <w:lvl w:ilvl="0" w:tplc="494414E0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D614D"/>
    <w:multiLevelType w:val="hybridMultilevel"/>
    <w:tmpl w:val="409AA32A"/>
    <w:lvl w:ilvl="0" w:tplc="DFE6F81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DFE6F81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9682E"/>
    <w:multiLevelType w:val="hybridMultilevel"/>
    <w:tmpl w:val="D90EA686"/>
    <w:lvl w:ilvl="0" w:tplc="DFE6F81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494414E0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F50C0C"/>
    <w:multiLevelType w:val="hybridMultilevel"/>
    <w:tmpl w:val="9334B034"/>
    <w:lvl w:ilvl="0" w:tplc="6B42308A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D5271"/>
    <w:multiLevelType w:val="hybridMultilevel"/>
    <w:tmpl w:val="DB306624"/>
    <w:lvl w:ilvl="0" w:tplc="494414E0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DFE6F81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50659E"/>
    <w:multiLevelType w:val="hybridMultilevel"/>
    <w:tmpl w:val="62F4C426"/>
    <w:lvl w:ilvl="0" w:tplc="494414E0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494414E0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00EFA"/>
    <w:multiLevelType w:val="hybridMultilevel"/>
    <w:tmpl w:val="60F2A80C"/>
    <w:lvl w:ilvl="0" w:tplc="F5767448">
      <w:start w:val="2003"/>
      <w:numFmt w:val="decimal"/>
      <w:lvlText w:val="%1"/>
      <w:lvlJc w:val="left"/>
      <w:pPr>
        <w:ind w:left="44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551E11"/>
    <w:multiLevelType w:val="hybridMultilevel"/>
    <w:tmpl w:val="33EE8658"/>
    <w:lvl w:ilvl="0" w:tplc="494414E0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DFE6F81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064F1"/>
    <w:multiLevelType w:val="hybridMultilevel"/>
    <w:tmpl w:val="812618C2"/>
    <w:lvl w:ilvl="0" w:tplc="DFE6F81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DFE6F81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7D56CE"/>
    <w:multiLevelType w:val="hybridMultilevel"/>
    <w:tmpl w:val="CBA294C8"/>
    <w:lvl w:ilvl="0" w:tplc="494414E0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DFE6F81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403FB3"/>
    <w:multiLevelType w:val="hybridMultilevel"/>
    <w:tmpl w:val="F0CC61A6"/>
    <w:lvl w:ilvl="0" w:tplc="DFE6F81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DFE6F81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76227D"/>
    <w:multiLevelType w:val="hybridMultilevel"/>
    <w:tmpl w:val="89FCF9E8"/>
    <w:lvl w:ilvl="0" w:tplc="DFE6F81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DFE6F81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B4530A"/>
    <w:multiLevelType w:val="hybridMultilevel"/>
    <w:tmpl w:val="B896033A"/>
    <w:lvl w:ilvl="0" w:tplc="494414E0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DFE6F81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4"/>
  </w:num>
  <w:num w:numId="14">
    <w:abstractNumId w:val="1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EE"/>
    <w:rsid w:val="0000584E"/>
    <w:rsid w:val="0006627C"/>
    <w:rsid w:val="00071C7C"/>
    <w:rsid w:val="00092A67"/>
    <w:rsid w:val="000E741A"/>
    <w:rsid w:val="001D4751"/>
    <w:rsid w:val="001E2ED4"/>
    <w:rsid w:val="001F0323"/>
    <w:rsid w:val="00215B75"/>
    <w:rsid w:val="00215C35"/>
    <w:rsid w:val="002279E1"/>
    <w:rsid w:val="00240A48"/>
    <w:rsid w:val="00290523"/>
    <w:rsid w:val="00300CF4"/>
    <w:rsid w:val="00314724"/>
    <w:rsid w:val="00333CDA"/>
    <w:rsid w:val="00361318"/>
    <w:rsid w:val="00380C7A"/>
    <w:rsid w:val="003E3B04"/>
    <w:rsid w:val="0043697B"/>
    <w:rsid w:val="00464666"/>
    <w:rsid w:val="004B2B7F"/>
    <w:rsid w:val="004B4500"/>
    <w:rsid w:val="004D408F"/>
    <w:rsid w:val="004F7FD9"/>
    <w:rsid w:val="0051539C"/>
    <w:rsid w:val="00524C54"/>
    <w:rsid w:val="00573A40"/>
    <w:rsid w:val="005F3930"/>
    <w:rsid w:val="0060679E"/>
    <w:rsid w:val="0063246C"/>
    <w:rsid w:val="006C28EE"/>
    <w:rsid w:val="006E4C0E"/>
    <w:rsid w:val="00700F0B"/>
    <w:rsid w:val="00746533"/>
    <w:rsid w:val="00750972"/>
    <w:rsid w:val="00754E88"/>
    <w:rsid w:val="0076765A"/>
    <w:rsid w:val="00784D4E"/>
    <w:rsid w:val="00786362"/>
    <w:rsid w:val="007A6A6D"/>
    <w:rsid w:val="007E1754"/>
    <w:rsid w:val="007E34EA"/>
    <w:rsid w:val="007E7B2D"/>
    <w:rsid w:val="007F021E"/>
    <w:rsid w:val="007F25F0"/>
    <w:rsid w:val="007F3642"/>
    <w:rsid w:val="00806D53"/>
    <w:rsid w:val="0083026B"/>
    <w:rsid w:val="0083487E"/>
    <w:rsid w:val="008B6354"/>
    <w:rsid w:val="008D098F"/>
    <w:rsid w:val="008F204C"/>
    <w:rsid w:val="008F20CF"/>
    <w:rsid w:val="009375B3"/>
    <w:rsid w:val="00963BFE"/>
    <w:rsid w:val="0096780A"/>
    <w:rsid w:val="00971F9F"/>
    <w:rsid w:val="009A5C8E"/>
    <w:rsid w:val="009B4FDC"/>
    <w:rsid w:val="009D4CDC"/>
    <w:rsid w:val="00A8605F"/>
    <w:rsid w:val="00B837EE"/>
    <w:rsid w:val="00B872CD"/>
    <w:rsid w:val="00BD317E"/>
    <w:rsid w:val="00BE03F9"/>
    <w:rsid w:val="00C51214"/>
    <w:rsid w:val="00C86C0D"/>
    <w:rsid w:val="00D31B02"/>
    <w:rsid w:val="00D72062"/>
    <w:rsid w:val="00DE4C7C"/>
    <w:rsid w:val="00E73C28"/>
    <w:rsid w:val="00EE5A8E"/>
    <w:rsid w:val="00F068E9"/>
    <w:rsid w:val="00F13740"/>
    <w:rsid w:val="00F4462F"/>
    <w:rsid w:val="00F61D06"/>
    <w:rsid w:val="00F63E49"/>
    <w:rsid w:val="00F8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140B"/>
  <w15:chartTrackingRefBased/>
  <w15:docId w15:val="{ECD0669E-5532-4C70-AD44-5785E42A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3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4500"/>
  </w:style>
  <w:style w:type="paragraph" w:styleId="BalloonText">
    <w:name w:val="Balloon Text"/>
    <w:basedOn w:val="Normal"/>
    <w:link w:val="BalloonTextChar"/>
    <w:uiPriority w:val="99"/>
    <w:semiHidden/>
    <w:unhideWhenUsed/>
    <w:rsid w:val="0006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Christabel Cooper</dc:creator>
  <cp:keywords/>
  <dc:description/>
  <cp:lastModifiedBy>Christabel Cooper</cp:lastModifiedBy>
  <cp:revision>2</cp:revision>
  <cp:lastPrinted>2017-01-27T12:04:00Z</cp:lastPrinted>
  <dcterms:created xsi:type="dcterms:W3CDTF">2019-06-07T10:17:00Z</dcterms:created>
  <dcterms:modified xsi:type="dcterms:W3CDTF">2019-06-07T10:17:00Z</dcterms:modified>
</cp:coreProperties>
</file>